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3402"/>
      </w:tblGrid>
      <w:tr w:rsidR="00485FF1" w:rsidRPr="00D221D5">
        <w:tc>
          <w:tcPr>
            <w:tcW w:w="3472" w:type="dxa"/>
          </w:tcPr>
          <w:p w:rsidR="00485FF1" w:rsidRDefault="00DA023C" w:rsidP="00D15FAA">
            <w:pPr>
              <w:tabs>
                <w:tab w:val="left" w:pos="1080"/>
              </w:tabs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</w:p>
        </w:tc>
        <w:tc>
          <w:tcPr>
            <w:tcW w:w="3402" w:type="dxa"/>
          </w:tcPr>
          <w:p w:rsidR="00485FF1" w:rsidRDefault="00485FF1" w:rsidP="00D15FAA">
            <w:pPr>
              <w:tabs>
                <w:tab w:val="left" w:pos="1080"/>
              </w:tabs>
              <w:rPr>
                <w:b/>
              </w:rPr>
            </w:pPr>
          </w:p>
        </w:tc>
      </w:tr>
      <w:tr w:rsidR="00485FF1" w:rsidRPr="00D221D5"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 w:rsidRPr="00B34131">
              <w:rPr>
                <w:rFonts w:cs="Arial"/>
              </w:rPr>
              <w:t>Zaporedna številka javnega naročila</w:t>
            </w:r>
            <w:r>
              <w:rPr>
                <w:rFonts w:cs="Arial"/>
              </w:rPr>
              <w:t>:</w:t>
            </w:r>
          </w:p>
        </w:tc>
        <w:tc>
          <w:tcPr>
            <w:tcW w:w="3402" w:type="dxa"/>
          </w:tcPr>
          <w:p w:rsidR="00485FF1" w:rsidRPr="00F3061C" w:rsidRDefault="00B73483" w:rsidP="003D7DDD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 w:rsidRPr="00F3061C">
              <w:rPr>
                <w:b/>
                <w:sz w:val="22"/>
                <w:szCs w:val="22"/>
              </w:rPr>
              <w:t>JNMV-</w:t>
            </w:r>
            <w:r w:rsidR="003D7DDD">
              <w:rPr>
                <w:b/>
                <w:sz w:val="22"/>
                <w:szCs w:val="22"/>
              </w:rPr>
              <w:t>0999</w:t>
            </w:r>
            <w:r w:rsidRPr="00F3061C">
              <w:rPr>
                <w:b/>
                <w:sz w:val="22"/>
                <w:szCs w:val="22"/>
              </w:rPr>
              <w:t>/201</w:t>
            </w:r>
            <w:r w:rsidR="003D7DDD">
              <w:rPr>
                <w:b/>
                <w:sz w:val="22"/>
                <w:szCs w:val="22"/>
              </w:rPr>
              <w:t>4</w:t>
            </w:r>
            <w:r w:rsidRPr="00F3061C">
              <w:rPr>
                <w:b/>
                <w:sz w:val="22"/>
                <w:szCs w:val="22"/>
              </w:rPr>
              <w:t>-</w:t>
            </w:r>
            <w:r w:rsidR="003D7DDD">
              <w:rPr>
                <w:b/>
                <w:sz w:val="22"/>
                <w:szCs w:val="22"/>
              </w:rPr>
              <w:t>POG</w:t>
            </w:r>
          </w:p>
        </w:tc>
      </w:tr>
      <w:tr w:rsidR="00485FF1" w:rsidRPr="00C40C27">
        <w:tc>
          <w:tcPr>
            <w:tcW w:w="3472" w:type="dxa"/>
          </w:tcPr>
          <w:p w:rsidR="00485FF1" w:rsidRPr="00C40C27" w:rsidRDefault="00485FF1" w:rsidP="00D15FAA">
            <w:pPr>
              <w:tabs>
                <w:tab w:val="left" w:pos="1080"/>
              </w:tabs>
            </w:pPr>
            <w:r>
              <w:rPr>
                <w:lang w:eastAsia="en-US"/>
              </w:rPr>
              <w:t>Datum:</w:t>
            </w:r>
          </w:p>
        </w:tc>
        <w:tc>
          <w:tcPr>
            <w:tcW w:w="3402" w:type="dxa"/>
          </w:tcPr>
          <w:p w:rsidR="00485FF1" w:rsidRPr="00F3061C" w:rsidRDefault="00293F83" w:rsidP="00293F83">
            <w:pPr>
              <w:tabs>
                <w:tab w:val="left" w:pos="108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B73483" w:rsidRPr="00F3061C">
              <w:rPr>
                <w:b/>
                <w:sz w:val="22"/>
                <w:szCs w:val="22"/>
              </w:rPr>
              <w:t>.</w:t>
            </w:r>
            <w:r>
              <w:rPr>
                <w:b/>
                <w:sz w:val="22"/>
                <w:szCs w:val="22"/>
              </w:rPr>
              <w:t>4</w:t>
            </w:r>
            <w:r w:rsidR="00B73483" w:rsidRPr="00F3061C">
              <w:rPr>
                <w:b/>
                <w:sz w:val="22"/>
                <w:szCs w:val="22"/>
              </w:rPr>
              <w:t>.201</w:t>
            </w:r>
            <w:r w:rsidR="003D7DDD">
              <w:rPr>
                <w:b/>
                <w:sz w:val="22"/>
                <w:szCs w:val="22"/>
              </w:rPr>
              <w:t>4</w:t>
            </w:r>
          </w:p>
        </w:tc>
      </w:tr>
    </w:tbl>
    <w:p w:rsidR="00485FF1" w:rsidRPr="00A14B85" w:rsidRDefault="00485FF1" w:rsidP="00485FF1"/>
    <w:p w:rsidR="00B73483" w:rsidRDefault="00B73483" w:rsidP="00B73483">
      <w:pPr>
        <w:ind w:right="139"/>
        <w:rPr>
          <w:rFonts w:cs="Arial"/>
        </w:rPr>
      </w:pPr>
    </w:p>
    <w:p w:rsidR="00B73483" w:rsidRDefault="00B73483" w:rsidP="00B73483">
      <w:pPr>
        <w:ind w:right="139"/>
        <w:rPr>
          <w:rFonts w:cs="Arial"/>
        </w:rPr>
      </w:pPr>
    </w:p>
    <w:p w:rsidR="00B73483" w:rsidRDefault="00B73483" w:rsidP="00B73483">
      <w:pPr>
        <w:ind w:right="139"/>
        <w:rPr>
          <w:rFonts w:cs="Arial"/>
        </w:rPr>
      </w:pPr>
    </w:p>
    <w:p w:rsidR="00B73483" w:rsidRDefault="00B73483" w:rsidP="00B73483">
      <w:pPr>
        <w:pStyle w:val="Naslov1"/>
      </w:pPr>
      <w:r>
        <w:t>POVABILO  K  ODDAJI  PONUDBE</w:t>
      </w:r>
    </w:p>
    <w:p w:rsidR="00B73483" w:rsidRDefault="00B73483" w:rsidP="00B73483"/>
    <w:p w:rsidR="00B73483" w:rsidRDefault="00B73483" w:rsidP="00B73483"/>
    <w:p w:rsidR="00B73483" w:rsidRDefault="00B73483" w:rsidP="00B73483">
      <w:pPr>
        <w:ind w:left="2835" w:hanging="2835"/>
        <w:rPr>
          <w:rFonts w:cs="Arial"/>
        </w:rPr>
      </w:pPr>
      <w:r>
        <w:rPr>
          <w:rFonts w:cs="Arial"/>
        </w:rPr>
        <w:t>Ponudnik:</w:t>
      </w:r>
      <w:r>
        <w:rPr>
          <w:rFonts w:cs="Arial"/>
        </w:rPr>
        <w:tab/>
      </w:r>
      <w:r>
        <w:rPr>
          <w:rFonts w:cs="Arial"/>
          <w:b/>
        </w:rPr>
        <w:t>______________________________________</w:t>
      </w:r>
    </w:p>
    <w:p w:rsidR="00B73483" w:rsidRDefault="00B73483" w:rsidP="00B73483">
      <w:pPr>
        <w:rPr>
          <w:rFonts w:cs="Arial"/>
        </w:rPr>
      </w:pPr>
    </w:p>
    <w:p w:rsidR="00B73483" w:rsidRDefault="00B73483" w:rsidP="00B73483">
      <w:pPr>
        <w:ind w:left="2835" w:hanging="2835"/>
        <w:rPr>
          <w:rFonts w:cs="Arial"/>
        </w:rPr>
      </w:pPr>
      <w:r>
        <w:rPr>
          <w:rFonts w:cs="Arial"/>
        </w:rPr>
        <w:t>Predmet javnega naročila:</w:t>
      </w:r>
      <w:r>
        <w:rPr>
          <w:rFonts w:cs="Arial"/>
        </w:rPr>
        <w:tab/>
      </w:r>
      <w:r w:rsidR="003D7DDD">
        <w:rPr>
          <w:rFonts w:cs="Arial"/>
          <w:b/>
        </w:rPr>
        <w:t>Obnova kotlarne v gasilskem domu PGD Škale</w:t>
      </w:r>
    </w:p>
    <w:p w:rsidR="00B73483" w:rsidRDefault="00B73483" w:rsidP="00B73483">
      <w:pPr>
        <w:ind w:left="2835" w:hanging="2835"/>
        <w:jc w:val="both"/>
        <w:rPr>
          <w:rFonts w:cs="Arial"/>
        </w:rPr>
      </w:pPr>
    </w:p>
    <w:p w:rsidR="00B73483" w:rsidRDefault="00B73483" w:rsidP="00B73483">
      <w:pPr>
        <w:ind w:left="2835" w:hanging="2835"/>
        <w:jc w:val="both"/>
        <w:rPr>
          <w:rFonts w:cs="Arial"/>
          <w:b/>
        </w:rPr>
      </w:pPr>
      <w:r>
        <w:rPr>
          <w:rFonts w:cs="Arial"/>
        </w:rPr>
        <w:t xml:space="preserve">Vrsta postopka: </w:t>
      </w:r>
      <w:r>
        <w:rPr>
          <w:rFonts w:cs="Arial"/>
        </w:rPr>
        <w:tab/>
      </w:r>
      <w:r w:rsidR="003D7DDD">
        <w:rPr>
          <w:rFonts w:cs="Arial"/>
          <w:b/>
        </w:rPr>
        <w:t>enostavni postopek</w:t>
      </w:r>
    </w:p>
    <w:p w:rsidR="00B73483" w:rsidRDefault="00B73483" w:rsidP="00B73483">
      <w:pPr>
        <w:jc w:val="both"/>
        <w:rPr>
          <w:rFonts w:cs="Arial"/>
        </w:rPr>
      </w:pPr>
    </w:p>
    <w:p w:rsidR="00B73483" w:rsidRDefault="00B73483" w:rsidP="00B73483">
      <w:pPr>
        <w:jc w:val="both"/>
        <w:rPr>
          <w:rFonts w:cs="Arial"/>
        </w:rPr>
      </w:pPr>
      <w:r>
        <w:rPr>
          <w:rFonts w:cs="Arial"/>
        </w:rPr>
        <w:t>Rok za predložitev ponudb je do</w:t>
      </w:r>
      <w:r w:rsidR="00F3061C">
        <w:rPr>
          <w:rFonts w:cs="Arial"/>
        </w:rPr>
        <w:t xml:space="preserve"> </w:t>
      </w:r>
      <w:r w:rsidR="00293F83">
        <w:rPr>
          <w:rFonts w:cs="Arial"/>
          <w:b/>
        </w:rPr>
        <w:t>16</w:t>
      </w:r>
      <w:r w:rsidR="00F3061C" w:rsidRPr="00AF0F33">
        <w:rPr>
          <w:rFonts w:cs="Arial"/>
          <w:b/>
        </w:rPr>
        <w:t xml:space="preserve">. </w:t>
      </w:r>
      <w:r w:rsidR="003D7DDD">
        <w:rPr>
          <w:rFonts w:cs="Arial"/>
          <w:b/>
        </w:rPr>
        <w:t>septembra</w:t>
      </w:r>
      <w:r w:rsidR="00F3061C" w:rsidRPr="00AF0F33">
        <w:rPr>
          <w:rFonts w:cs="Arial"/>
          <w:b/>
        </w:rPr>
        <w:t xml:space="preserve"> 201</w:t>
      </w:r>
      <w:r w:rsidR="003D7DDD">
        <w:rPr>
          <w:rFonts w:cs="Arial"/>
          <w:b/>
        </w:rPr>
        <w:t>4</w:t>
      </w:r>
      <w:r>
        <w:rPr>
          <w:rFonts w:cs="Arial"/>
          <w:b/>
        </w:rPr>
        <w:t xml:space="preserve"> </w:t>
      </w:r>
      <w:r w:rsidR="00AF0F33">
        <w:rPr>
          <w:rFonts w:cs="Arial"/>
          <w:b/>
        </w:rPr>
        <w:t>do 1</w:t>
      </w:r>
      <w:r w:rsidR="00293F83">
        <w:rPr>
          <w:rFonts w:cs="Arial"/>
          <w:b/>
        </w:rPr>
        <w:t>2</w:t>
      </w:r>
      <w:r w:rsidR="00AF0F33">
        <w:rPr>
          <w:rFonts w:cs="Arial"/>
          <w:b/>
        </w:rPr>
        <w:t>. ure</w:t>
      </w:r>
      <w:r>
        <w:rPr>
          <w:rFonts w:cs="Arial"/>
        </w:rPr>
        <w:t>.</w:t>
      </w:r>
    </w:p>
    <w:p w:rsidR="00B73483" w:rsidRDefault="00B73483" w:rsidP="00B73483">
      <w:pPr>
        <w:jc w:val="both"/>
        <w:rPr>
          <w:rFonts w:cs="Arial"/>
        </w:rPr>
      </w:pPr>
    </w:p>
    <w:p w:rsidR="00B73483" w:rsidRDefault="00B73483" w:rsidP="00B73483">
      <w:pPr>
        <w:rPr>
          <w:rFonts w:cs="Arial"/>
        </w:rPr>
      </w:pPr>
      <w:r>
        <w:rPr>
          <w:rFonts w:cs="Arial"/>
        </w:rPr>
        <w:t>Naročnik vabi vse zainteresirane in usposobljene ponudnike, da skladno z razpisnimi pogoji oddajo svojo ponudbo.</w:t>
      </w:r>
    </w:p>
    <w:p w:rsidR="00B73483" w:rsidRDefault="00B73483" w:rsidP="00B73483">
      <w:pPr>
        <w:jc w:val="both"/>
        <w:rPr>
          <w:rFonts w:cs="Arial"/>
        </w:rPr>
      </w:pPr>
    </w:p>
    <w:p w:rsidR="00B73483" w:rsidRDefault="00B73483" w:rsidP="00B73483">
      <w:pPr>
        <w:jc w:val="both"/>
      </w:pPr>
      <w:bookmarkStart w:id="0" w:name="specifikacija"/>
      <w:bookmarkEnd w:id="0"/>
    </w:p>
    <w:p w:rsidR="00B73483" w:rsidRDefault="00B73483" w:rsidP="00B73483">
      <w:pPr>
        <w:jc w:val="both"/>
        <w:rPr>
          <w:b/>
          <w:u w:val="single"/>
        </w:rPr>
      </w:pPr>
      <w:r>
        <w:rPr>
          <w:b/>
          <w:u w:val="single"/>
        </w:rPr>
        <w:t>Navodila za izdelavo ponudbe:</w:t>
      </w:r>
    </w:p>
    <w:p w:rsidR="00B73483" w:rsidRDefault="00B73483" w:rsidP="00B73483">
      <w:pPr>
        <w:jc w:val="both"/>
        <w:rPr>
          <w:b/>
          <w:u w:val="single"/>
        </w:rPr>
      </w:pPr>
    </w:p>
    <w:p w:rsidR="00B73483" w:rsidRDefault="00B73483" w:rsidP="00B73483">
      <w:pPr>
        <w:pStyle w:val="Naslov"/>
        <w:numPr>
          <w:ilvl w:val="0"/>
          <w:numId w:val="5"/>
        </w:numPr>
        <w:jc w:val="both"/>
        <w:rPr>
          <w:b w:val="0"/>
          <w:sz w:val="20"/>
        </w:rPr>
      </w:pPr>
      <w:r>
        <w:rPr>
          <w:b w:val="0"/>
          <w:sz w:val="20"/>
        </w:rPr>
        <w:t xml:space="preserve">Zbiranje ponudb se izvaja po Pravilniku pri katerih se ZJN-2 ne uporablja. Za katere ni potrebno objaviti javnega razpisa.  </w:t>
      </w:r>
    </w:p>
    <w:p w:rsidR="00B73483" w:rsidRDefault="00B73483" w:rsidP="00B73483">
      <w:pPr>
        <w:jc w:val="both"/>
        <w:rPr>
          <w:b/>
          <w:u w:val="single"/>
        </w:rPr>
      </w:pPr>
    </w:p>
    <w:p w:rsidR="00B73483" w:rsidRDefault="00B73483" w:rsidP="00B73483">
      <w:pPr>
        <w:numPr>
          <w:ilvl w:val="0"/>
          <w:numId w:val="5"/>
        </w:numPr>
        <w:jc w:val="both"/>
      </w:pPr>
      <w:r>
        <w:t xml:space="preserve">Ponudnik mora izdelati ponudbo in ostalo dokumentacijo, ki se nanaša na ponudbo v slovenskem jeziku, cene pa morajo biti izražene v </w:t>
      </w:r>
      <w:proofErr w:type="spellStart"/>
      <w:r>
        <w:t>eurih</w:t>
      </w:r>
      <w:proofErr w:type="spellEnd"/>
      <w:r>
        <w:t>.</w:t>
      </w:r>
    </w:p>
    <w:p w:rsidR="00B73483" w:rsidRDefault="00B73483" w:rsidP="00B73483">
      <w:pPr>
        <w:pStyle w:val="Odstavekseznama"/>
      </w:pPr>
    </w:p>
    <w:p w:rsidR="00B73483" w:rsidRDefault="00B73483" w:rsidP="00B73483">
      <w:pPr>
        <w:numPr>
          <w:ilvl w:val="0"/>
          <w:numId w:val="5"/>
        </w:numPr>
        <w:jc w:val="both"/>
      </w:pPr>
      <w:r>
        <w:t xml:space="preserve">Predračun mora vsebovati vse stroške, popuste, rabate in davek na dodano vrednost. </w:t>
      </w:r>
    </w:p>
    <w:p w:rsidR="00B73483" w:rsidRDefault="00B73483" w:rsidP="00B73483">
      <w:pPr>
        <w:pStyle w:val="Odstavekseznama"/>
      </w:pPr>
    </w:p>
    <w:p w:rsidR="00B73483" w:rsidRDefault="00B73483" w:rsidP="00B73483">
      <w:pPr>
        <w:numPr>
          <w:ilvl w:val="0"/>
          <w:numId w:val="5"/>
        </w:numPr>
        <w:jc w:val="both"/>
      </w:pPr>
      <w:r>
        <w:t>Ponudba mora biti veljavna do</w:t>
      </w:r>
      <w:r>
        <w:rPr>
          <w:rFonts w:cs="Arial"/>
          <w:b/>
        </w:rPr>
        <w:t xml:space="preserve"> </w:t>
      </w:r>
      <w:r w:rsidR="00F3061C" w:rsidRPr="00F3061C">
        <w:t xml:space="preserve">30. </w:t>
      </w:r>
      <w:r w:rsidR="003D7DDD">
        <w:t>septembra</w:t>
      </w:r>
      <w:r w:rsidR="002F37EF">
        <w:t xml:space="preserve"> </w:t>
      </w:r>
      <w:r w:rsidR="00F3061C" w:rsidRPr="00F3061C">
        <w:t>201</w:t>
      </w:r>
      <w:r w:rsidR="003D7DDD">
        <w:t>4</w:t>
      </w:r>
      <w:r w:rsidRPr="00F3061C">
        <w:t>.</w:t>
      </w:r>
    </w:p>
    <w:p w:rsidR="00B73483" w:rsidRDefault="00B73483" w:rsidP="00B73483">
      <w:pPr>
        <w:jc w:val="both"/>
      </w:pPr>
    </w:p>
    <w:p w:rsidR="00B73483" w:rsidRDefault="00B73483" w:rsidP="00B73483">
      <w:pPr>
        <w:numPr>
          <w:ilvl w:val="0"/>
          <w:numId w:val="5"/>
        </w:numPr>
      </w:pPr>
      <w:r>
        <w:t xml:space="preserve">Rok plačila je 30 dni od dneva prejema pravilno izstavljenega računa. Lokacija prevzema/izvedbe: </w:t>
      </w:r>
      <w:r>
        <w:rPr>
          <w:b/>
        </w:rPr>
        <w:t>Na naslov naročnika.</w:t>
      </w:r>
    </w:p>
    <w:p w:rsidR="00B73483" w:rsidRDefault="00B73483" w:rsidP="00B73483">
      <w:pPr>
        <w:jc w:val="both"/>
      </w:pPr>
    </w:p>
    <w:p w:rsidR="00B73483" w:rsidRDefault="00B73483" w:rsidP="00B73483">
      <w:pPr>
        <w:numPr>
          <w:ilvl w:val="0"/>
          <w:numId w:val="5"/>
        </w:numPr>
        <w:jc w:val="both"/>
      </w:pPr>
      <w:r>
        <w:t xml:space="preserve">Ponudnik lahko dobi podrobne informacije o pripravi ponudbe na naslovu naročnika, kontaktna oseba </w:t>
      </w:r>
      <w:r>
        <w:rPr>
          <w:rFonts w:cs="Arial"/>
          <w:b/>
        </w:rPr>
        <w:t>Bojan PRELOVŠEK.</w:t>
      </w:r>
    </w:p>
    <w:p w:rsidR="00B73483" w:rsidRDefault="00B73483" w:rsidP="00B73483">
      <w:pPr>
        <w:jc w:val="both"/>
      </w:pPr>
    </w:p>
    <w:p w:rsidR="00B73483" w:rsidRDefault="00B73483" w:rsidP="00B73483">
      <w:pPr>
        <w:numPr>
          <w:ilvl w:val="0"/>
          <w:numId w:val="5"/>
        </w:numPr>
        <w:jc w:val="both"/>
      </w:pPr>
      <w:r>
        <w:t>Načini oddaje ponudb:</w:t>
      </w:r>
    </w:p>
    <w:p w:rsidR="00B73483" w:rsidRDefault="00B73483" w:rsidP="00B73483">
      <w:pPr>
        <w:numPr>
          <w:ilvl w:val="0"/>
          <w:numId w:val="6"/>
        </w:numPr>
        <w:jc w:val="both"/>
      </w:pPr>
      <w:r>
        <w:t>Pisno na naslov: MESTNA OBČINA VELENJE, Titov trg 1, 3320 VELENJE, sprejemna pisarna MOV, soba št. 10, ki se nahaja v kletni etaži Mestne občine Velenje.</w:t>
      </w:r>
    </w:p>
    <w:p w:rsidR="00B73483" w:rsidRDefault="00B73483" w:rsidP="00B73483">
      <w:pPr>
        <w:numPr>
          <w:ilvl w:val="0"/>
          <w:numId w:val="6"/>
        </w:numPr>
        <w:jc w:val="both"/>
      </w:pPr>
      <w:r>
        <w:t xml:space="preserve">Po faksu: </w:t>
      </w:r>
      <w:r>
        <w:rPr>
          <w:rFonts w:cs="Arial"/>
          <w:b/>
        </w:rPr>
        <w:t>03 8961 654</w:t>
      </w:r>
    </w:p>
    <w:p w:rsidR="00B73483" w:rsidRDefault="00B73483" w:rsidP="00B73483">
      <w:pPr>
        <w:numPr>
          <w:ilvl w:val="0"/>
          <w:numId w:val="6"/>
        </w:numPr>
        <w:jc w:val="both"/>
      </w:pPr>
      <w:r>
        <w:t>Po e-</w:t>
      </w:r>
      <w:proofErr w:type="spellStart"/>
      <w:r>
        <w:t>mailu</w:t>
      </w:r>
      <w:proofErr w:type="spellEnd"/>
      <w:r>
        <w:t xml:space="preserve">: </w:t>
      </w:r>
      <w:proofErr w:type="spellStart"/>
      <w:r>
        <w:rPr>
          <w:rFonts w:cs="Arial"/>
          <w:b/>
        </w:rPr>
        <w:t>bojan.prelovsek@velenje.si</w:t>
      </w:r>
      <w:proofErr w:type="spellEnd"/>
      <w:r>
        <w:t xml:space="preserve"> ali </w:t>
      </w:r>
      <w:hyperlink r:id="rId8" w:history="1">
        <w:r>
          <w:rPr>
            <w:rStyle w:val="Hiperpovezava"/>
          </w:rPr>
          <w:t>info@velenje.si</w:t>
        </w:r>
      </w:hyperlink>
      <w:r>
        <w:t xml:space="preserve">  </w:t>
      </w:r>
    </w:p>
    <w:p w:rsidR="00B73483" w:rsidRDefault="00B73483" w:rsidP="00B73483">
      <w:pPr>
        <w:jc w:val="both"/>
      </w:pPr>
    </w:p>
    <w:p w:rsidR="00B73483" w:rsidRDefault="00B73483" w:rsidP="00B73483">
      <w:pPr>
        <w:jc w:val="both"/>
        <w:rPr>
          <w:b/>
        </w:rPr>
      </w:pPr>
    </w:p>
    <w:p w:rsidR="00B73483" w:rsidRDefault="00B73483" w:rsidP="00B73483">
      <w:pPr>
        <w:jc w:val="both"/>
        <w:rPr>
          <w:b/>
        </w:rPr>
      </w:pPr>
    </w:p>
    <w:p w:rsidR="00B73483" w:rsidRDefault="00B73483" w:rsidP="00B73483">
      <w:pPr>
        <w:jc w:val="both"/>
        <w:rPr>
          <w:rFonts w:cs="Arial"/>
        </w:rPr>
      </w:pPr>
      <w:r>
        <w:rPr>
          <w:rFonts w:cs="Arial"/>
        </w:rPr>
        <w:t>Pripravil skrbnik JN:</w:t>
      </w:r>
      <w:r>
        <w:rPr>
          <w:rFonts w:cs="Arial"/>
        </w:rPr>
        <w:tab/>
        <w:t>Bojan PRELOVŠEK</w:t>
      </w:r>
    </w:p>
    <w:p w:rsidR="00293F83" w:rsidRDefault="00293F83" w:rsidP="00B73483">
      <w:pPr>
        <w:jc w:val="both"/>
        <w:rPr>
          <w:rFonts w:cs="Arial"/>
        </w:rPr>
      </w:pPr>
    </w:p>
    <w:p w:rsidR="00B73483" w:rsidRDefault="00B73483" w:rsidP="00B73483">
      <w:pPr>
        <w:jc w:val="both"/>
        <w:rPr>
          <w:rFonts w:cs="Arial"/>
          <w:b/>
        </w:rPr>
      </w:pPr>
      <w:r>
        <w:rPr>
          <w:rFonts w:cs="Arial"/>
        </w:rPr>
        <w:t xml:space="preserve">Vodja JN: </w:t>
      </w:r>
      <w:r>
        <w:rPr>
          <w:rFonts w:cs="Arial"/>
        </w:rPr>
        <w:tab/>
      </w:r>
      <w:r>
        <w:rPr>
          <w:rFonts w:cs="Arial"/>
        </w:rPr>
        <w:tab/>
        <w:t>Alenka REDNJAK</w:t>
      </w:r>
    </w:p>
    <w:p w:rsidR="00B73483" w:rsidRDefault="00B73483" w:rsidP="00B73483">
      <w:pPr>
        <w:jc w:val="both"/>
        <w:rPr>
          <w:rFonts w:cs="Arial"/>
          <w:b/>
        </w:rPr>
      </w:pPr>
    </w:p>
    <w:p w:rsidR="00F3061C" w:rsidRDefault="00F3061C" w:rsidP="00B73483">
      <w:pPr>
        <w:jc w:val="both"/>
        <w:rPr>
          <w:rFonts w:cs="Arial"/>
          <w:b/>
        </w:rPr>
      </w:pPr>
    </w:p>
    <w:p w:rsidR="00F3061C" w:rsidRDefault="00F3061C" w:rsidP="00B73483">
      <w:pPr>
        <w:jc w:val="both"/>
        <w:rPr>
          <w:rFonts w:cs="Arial"/>
          <w:b/>
        </w:rPr>
      </w:pPr>
    </w:p>
    <w:p w:rsidR="00F3061C" w:rsidRDefault="00F3061C" w:rsidP="00B73483">
      <w:pPr>
        <w:jc w:val="both"/>
        <w:rPr>
          <w:rFonts w:cs="Arial"/>
          <w:b/>
        </w:rPr>
        <w:sectPr w:rsidR="00F3061C" w:rsidSect="00B22F71"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2268" w:right="709" w:bottom="1418" w:left="709" w:header="425" w:footer="363" w:gutter="0"/>
          <w:cols w:space="708"/>
          <w:titlePg/>
          <w:docGrid w:linePitch="360"/>
        </w:sectPr>
      </w:pPr>
    </w:p>
    <w:p w:rsidR="00F3061C" w:rsidRDefault="00F3061C" w:rsidP="00B73483">
      <w:pPr>
        <w:jc w:val="both"/>
        <w:rPr>
          <w:rFonts w:cs="Arial"/>
          <w:b/>
        </w:rPr>
      </w:pPr>
    </w:p>
    <w:p w:rsidR="00F3061C" w:rsidRPr="00F3061C" w:rsidRDefault="00F3061C" w:rsidP="00F3061C">
      <w:pPr>
        <w:rPr>
          <w:rFonts w:cs="Arial"/>
        </w:rPr>
      </w:pPr>
    </w:p>
    <w:p w:rsidR="00F3061C" w:rsidRPr="00F3061C" w:rsidRDefault="00F3061C" w:rsidP="00F3061C">
      <w:pPr>
        <w:rPr>
          <w:rFonts w:cs="Arial"/>
        </w:rPr>
      </w:pPr>
    </w:p>
    <w:p w:rsidR="00F3061C" w:rsidRPr="00F3061C" w:rsidRDefault="00F3061C" w:rsidP="00F3061C">
      <w:pPr>
        <w:rPr>
          <w:rFonts w:cs="Arial"/>
        </w:rPr>
      </w:pPr>
    </w:p>
    <w:p w:rsidR="00F3061C" w:rsidRPr="00F3061C" w:rsidRDefault="00F3061C" w:rsidP="00F3061C">
      <w:pPr>
        <w:rPr>
          <w:rFonts w:cs="Arial"/>
        </w:rPr>
      </w:pPr>
    </w:p>
    <w:p w:rsidR="00F3061C" w:rsidRPr="00F3061C" w:rsidRDefault="00F3061C" w:rsidP="00F3061C">
      <w:pPr>
        <w:rPr>
          <w:rFonts w:cs="Arial"/>
        </w:rPr>
      </w:pPr>
    </w:p>
    <w:p w:rsidR="00F3061C" w:rsidRDefault="00F3061C" w:rsidP="00B73483">
      <w:pPr>
        <w:jc w:val="both"/>
        <w:rPr>
          <w:rFonts w:cs="Arial"/>
        </w:rPr>
      </w:pPr>
    </w:p>
    <w:p w:rsidR="00B73483" w:rsidRDefault="00B73483" w:rsidP="00F3061C">
      <w:pPr>
        <w:tabs>
          <w:tab w:val="left" w:pos="1470"/>
        </w:tabs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Specifikacija – predračun naročila:</w:t>
      </w:r>
      <w:r w:rsidR="003D7DDD">
        <w:rPr>
          <w:rFonts w:cs="Arial"/>
          <w:b/>
          <w:u w:val="single"/>
        </w:rPr>
        <w:t xml:space="preserve"> (Načrt električnih instalacij in električne opreme, ter načrt strojnih instalacij in strojne opreme s </w:t>
      </w:r>
      <w:proofErr w:type="spellStart"/>
      <w:r w:rsidR="003D7DDD">
        <w:rPr>
          <w:rFonts w:cs="Arial"/>
          <w:b/>
          <w:u w:val="single"/>
        </w:rPr>
        <w:t>projektanskim</w:t>
      </w:r>
      <w:proofErr w:type="spellEnd"/>
      <w:r w:rsidR="003D7DDD">
        <w:rPr>
          <w:rFonts w:cs="Arial"/>
          <w:b/>
          <w:u w:val="single"/>
        </w:rPr>
        <w:t xml:space="preserve"> popisom materiala je v prilogi in je sestavni del povabila.)</w:t>
      </w:r>
    </w:p>
    <w:p w:rsidR="00B73483" w:rsidRDefault="00B73483" w:rsidP="00B73483">
      <w:pPr>
        <w:jc w:val="both"/>
        <w:rPr>
          <w:rFonts w:cs="Arial"/>
          <w:b/>
          <w:u w:val="single"/>
        </w:rPr>
      </w:pPr>
    </w:p>
    <w:tbl>
      <w:tblPr>
        <w:tblW w:w="12828" w:type="dxa"/>
        <w:tblLook w:val="04A0" w:firstRow="1" w:lastRow="0" w:firstColumn="1" w:lastColumn="0" w:noHBand="0" w:noVBand="1"/>
      </w:tblPr>
      <w:tblGrid>
        <w:gridCol w:w="974"/>
        <w:gridCol w:w="5192"/>
        <w:gridCol w:w="2268"/>
        <w:gridCol w:w="1559"/>
        <w:gridCol w:w="2835"/>
      </w:tblGrid>
      <w:tr w:rsidR="003D7DDD" w:rsidTr="00293F8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7F333E">
            <w:pPr>
              <w:jc w:val="center"/>
              <w:rPr>
                <w:rFonts w:cs="Arial"/>
              </w:rPr>
            </w:pPr>
            <w:r>
              <w:rPr>
                <w:rFonts w:eastAsia="Trebuchet MS" w:cs="Arial"/>
              </w:rPr>
              <w:t>Št.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7F333E">
            <w:pPr>
              <w:jc w:val="center"/>
              <w:rPr>
                <w:rFonts w:cs="Arial"/>
              </w:rPr>
            </w:pPr>
            <w:r>
              <w:rPr>
                <w:rFonts w:eastAsia="Trebuchet MS" w:cs="Arial"/>
              </w:rPr>
              <w:t>Predmet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7F333E">
            <w:pPr>
              <w:jc w:val="center"/>
              <w:rPr>
                <w:rFonts w:cs="Arial"/>
              </w:rPr>
            </w:pPr>
            <w:r>
              <w:rPr>
                <w:rFonts w:eastAsia="Trebuchet MS" w:cs="Arial"/>
              </w:rPr>
              <w:t>Cena na enoto brez DDV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7F333E">
            <w:pPr>
              <w:jc w:val="center"/>
              <w:rPr>
                <w:rFonts w:cs="Arial"/>
              </w:rPr>
            </w:pPr>
            <w:r>
              <w:rPr>
                <w:rFonts w:eastAsia="Trebuchet MS" w:cs="Arial"/>
              </w:rPr>
              <w:t>Količina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 w:themeFill="background2" w:themeFillShade="E6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3D7DDD">
            <w:pPr>
              <w:jc w:val="center"/>
              <w:rPr>
                <w:rFonts w:cs="Arial"/>
              </w:rPr>
            </w:pPr>
            <w:r>
              <w:rPr>
                <w:rFonts w:eastAsia="Trebuchet MS" w:cs="Arial"/>
              </w:rPr>
              <w:t xml:space="preserve">Znesek skupaj z DDV </w:t>
            </w:r>
          </w:p>
        </w:tc>
      </w:tr>
      <w:tr w:rsidR="003D7DDD" w:rsidTr="00293F8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7F333E">
            <w:pPr>
              <w:jc w:val="center"/>
              <w:rPr>
                <w:rFonts w:eastAsia="Trebuchet MS" w:cs="Arial"/>
              </w:rPr>
            </w:pPr>
            <w:bookmarkStart w:id="1" w:name="_GoBack" w:colFirst="2" w:colLast="2"/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Pr="00F3061C" w:rsidRDefault="003D7DD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Obnova kotlarne v gasilskem domu PGD Škale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Pr="00293F83" w:rsidRDefault="003D7DD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3D7DDD" w:rsidRDefault="003D7DDD" w:rsidP="00F3061C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>
            <w:pPr>
              <w:rPr>
                <w:rFonts w:cs="Arial"/>
              </w:rPr>
            </w:pPr>
          </w:p>
        </w:tc>
      </w:tr>
      <w:tr w:rsidR="003D7DDD" w:rsidTr="00293F8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 w:rsidP="007F333E">
            <w:pPr>
              <w:jc w:val="center"/>
              <w:rPr>
                <w:rFonts w:eastAsia="Trebuchet MS" w:cs="Arial"/>
              </w:rPr>
            </w:pPr>
            <w:r>
              <w:rPr>
                <w:rFonts w:eastAsia="Trebuchet MS" w:cs="Arial"/>
              </w:rPr>
              <w:t>1.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 w:rsidP="00DA023C">
            <w:pPr>
              <w:rPr>
                <w:rFonts w:cs="Arial"/>
              </w:rPr>
            </w:pPr>
            <w:r>
              <w:rPr>
                <w:rFonts w:cs="Arial"/>
              </w:rPr>
              <w:t xml:space="preserve">Obnova </w:t>
            </w:r>
            <w:proofErr w:type="spellStart"/>
            <w:r>
              <w:rPr>
                <w:rFonts w:cs="Arial"/>
              </w:rPr>
              <w:t>elektro</w:t>
            </w:r>
            <w:proofErr w:type="spellEnd"/>
            <w:r>
              <w:rPr>
                <w:rFonts w:cs="Arial"/>
              </w:rPr>
              <w:t xml:space="preserve"> instalacij in električne opreme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Pr="00293F83" w:rsidRDefault="003D7DD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 w:rsidP="00DA023C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>
            <w:pPr>
              <w:rPr>
                <w:rFonts w:cs="Arial"/>
              </w:rPr>
            </w:pPr>
          </w:p>
        </w:tc>
      </w:tr>
      <w:tr w:rsidR="003D7DDD" w:rsidTr="00293F83"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 w:rsidP="007F333E">
            <w:pPr>
              <w:jc w:val="center"/>
              <w:rPr>
                <w:rFonts w:eastAsia="Trebuchet MS" w:cs="Arial"/>
              </w:rPr>
            </w:pPr>
            <w:r>
              <w:rPr>
                <w:rFonts w:eastAsia="Trebuchet MS" w:cs="Arial"/>
              </w:rPr>
              <w:t>2.</w:t>
            </w:r>
          </w:p>
        </w:tc>
        <w:tc>
          <w:tcPr>
            <w:tcW w:w="5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>
            <w:pPr>
              <w:rPr>
                <w:rFonts w:cs="Arial"/>
              </w:rPr>
            </w:pPr>
            <w:r>
              <w:rPr>
                <w:rFonts w:cs="Arial"/>
              </w:rPr>
              <w:t>Obnova strojnih instalacij in strojne opreme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Pr="00293F83" w:rsidRDefault="003D7DDD">
            <w:pPr>
              <w:rPr>
                <w:rFonts w:cs="Arial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 w:rsidP="00F3061C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3D7DDD" w:rsidRDefault="003D7DDD">
            <w:pPr>
              <w:rPr>
                <w:rFonts w:cs="Arial"/>
              </w:rPr>
            </w:pPr>
          </w:p>
        </w:tc>
      </w:tr>
      <w:bookmarkEnd w:id="1"/>
      <w:tr w:rsidR="00293F83" w:rsidTr="00293F83">
        <w:tc>
          <w:tcPr>
            <w:tcW w:w="61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93F83" w:rsidRDefault="00293F83">
            <w:pPr>
              <w:rPr>
                <w:rFonts w:cs="Arial"/>
              </w:rPr>
            </w:pPr>
            <w:r>
              <w:rPr>
                <w:rFonts w:eastAsia="Trebuchet MS" w:cs="Arial"/>
              </w:rPr>
              <w:t xml:space="preserve">                                              SKUPAJ:</w:t>
            </w:r>
          </w:p>
          <w:p w:rsidR="00293F83" w:rsidRDefault="00293F83">
            <w:pPr>
              <w:rPr>
                <w:rFonts w:cs="Arial"/>
              </w:rPr>
            </w:pPr>
          </w:p>
          <w:p w:rsidR="00293F83" w:rsidRDefault="00293F83">
            <w:pPr>
              <w:rPr>
                <w:rFonts w:cs="Arial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3F83" w:rsidRDefault="00293F83">
            <w:pPr>
              <w:rPr>
                <w:rFonts w:cs="Arial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3F83" w:rsidRDefault="00293F83" w:rsidP="00F3061C">
            <w:pPr>
              <w:jc w:val="center"/>
              <w:rPr>
                <w:rFonts w:cs="Arial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93F83" w:rsidRDefault="00293F83">
            <w:pPr>
              <w:rPr>
                <w:rFonts w:cs="Arial"/>
              </w:rPr>
            </w:pPr>
          </w:p>
        </w:tc>
      </w:tr>
    </w:tbl>
    <w:p w:rsidR="00B73483" w:rsidRDefault="00B73483" w:rsidP="00B73483"/>
    <w:p w:rsidR="00B73483" w:rsidRDefault="00B73483" w:rsidP="00B73483"/>
    <w:p w:rsidR="00B73483" w:rsidRDefault="00B73483" w:rsidP="00B73483">
      <w:pPr>
        <w:jc w:val="both"/>
        <w:rPr>
          <w:rFonts w:cs="Arial"/>
          <w:b/>
        </w:rPr>
      </w:pPr>
    </w:p>
    <w:p w:rsidR="00EA3CB2" w:rsidRPr="00485FF1" w:rsidRDefault="00EA3CB2" w:rsidP="00485FF1"/>
    <w:sectPr w:rsidR="00EA3CB2" w:rsidRPr="00485FF1" w:rsidSect="00F3061C">
      <w:pgSz w:w="16838" w:h="11906" w:orient="landscape" w:code="9"/>
      <w:pgMar w:top="709" w:right="2268" w:bottom="709" w:left="1418" w:header="425" w:footer="3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3DDD" w:rsidRDefault="00D73DDD">
      <w:r>
        <w:separator/>
      </w:r>
    </w:p>
  </w:endnote>
  <w:endnote w:type="continuationSeparator" w:id="0">
    <w:p w:rsidR="00D73DDD" w:rsidRDefault="00D73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1C" w:rsidRDefault="00F3061C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F3061C" w:rsidRDefault="00F3061C" w:rsidP="00165809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1C" w:rsidRDefault="00F3061C" w:rsidP="0078525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4C7ABF">
      <w:rPr>
        <w:rStyle w:val="tevilkastrani"/>
        <w:noProof/>
      </w:rPr>
      <w:t>3</w:t>
    </w:r>
    <w:r>
      <w:rPr>
        <w:rStyle w:val="tevilkastrani"/>
      </w:rPr>
      <w:fldChar w:fldCharType="end"/>
    </w:r>
  </w:p>
  <w:p w:rsidR="00F3061C" w:rsidRDefault="00F3061C" w:rsidP="00165809">
    <w:pPr>
      <w:pStyle w:val="Noga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1C" w:rsidRDefault="007F333E" w:rsidP="009661BB">
    <w:pPr>
      <w:pStyle w:val="Noga"/>
      <w:tabs>
        <w:tab w:val="clear" w:pos="4536"/>
        <w:tab w:val="clear" w:pos="9072"/>
        <w:tab w:val="right" w:pos="10555"/>
      </w:tabs>
      <w:spacing w:before="120"/>
      <w:ind w:right="-62"/>
      <w:rPr>
        <w:rFonts w:cs="Arial"/>
        <w:i/>
        <w:noProof/>
        <w:sz w:val="14"/>
        <w:szCs w:val="14"/>
      </w:rPr>
    </w:pPr>
    <w:r>
      <w:rPr>
        <w:rFonts w:cs="Arial"/>
        <w:i/>
        <w:noProof/>
        <w:sz w:val="14"/>
        <w:szCs w:val="14"/>
        <w:lang w:val="en-US" w:eastAsia="en-US"/>
      </w:rPr>
      <w:drawing>
        <wp:anchor distT="0" distB="0" distL="114300" distR="114300" simplePos="0" relativeHeight="251658240" behindDoc="1" locked="0" layoutInCell="1" allowOverlap="1" wp14:anchorId="01F2E02C" wp14:editId="5D8E9A60">
          <wp:simplePos x="0" y="0"/>
          <wp:positionH relativeFrom="column">
            <wp:posOffset>-3810</wp:posOffset>
          </wp:positionH>
          <wp:positionV relativeFrom="paragraph">
            <wp:posOffset>-135890</wp:posOffset>
          </wp:positionV>
          <wp:extent cx="6709410" cy="223520"/>
          <wp:effectExtent l="0" t="0" r="0" b="5080"/>
          <wp:wrapNone/>
          <wp:docPr id="3" name="Slika 3" descr="nog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g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9410" cy="223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61C" w:rsidRPr="00915F07" w:rsidRDefault="00F3061C" w:rsidP="009661BB">
    <w:pPr>
      <w:pStyle w:val="Noga"/>
      <w:tabs>
        <w:tab w:val="clear" w:pos="4536"/>
        <w:tab w:val="clear" w:pos="9072"/>
        <w:tab w:val="right" w:pos="10555"/>
      </w:tabs>
      <w:spacing w:before="40"/>
      <w:ind w:right="-62"/>
      <w:rPr>
        <w:rFonts w:cs="Arial"/>
        <w:noProof/>
        <w:sz w:val="16"/>
        <w:szCs w:val="16"/>
      </w:rPr>
    </w:pPr>
    <w:r>
      <w:rPr>
        <w:rFonts w:cs="Arial"/>
        <w:noProof/>
        <w:sz w:val="16"/>
        <w:szCs w:val="16"/>
      </w:rPr>
      <w:tab/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PAGE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293F83">
      <w:rPr>
        <w:rFonts w:cs="Arial"/>
        <w:noProof/>
        <w:sz w:val="16"/>
        <w:szCs w:val="16"/>
      </w:rPr>
      <w:t>1</w:t>
    </w:r>
    <w:r w:rsidRPr="00915F07">
      <w:rPr>
        <w:rFonts w:cs="Arial"/>
        <w:noProof/>
        <w:sz w:val="16"/>
        <w:szCs w:val="16"/>
      </w:rPr>
      <w:fldChar w:fldCharType="end"/>
    </w:r>
    <w:r w:rsidRPr="00915F07">
      <w:rPr>
        <w:rFonts w:cs="Arial"/>
        <w:noProof/>
        <w:sz w:val="16"/>
        <w:szCs w:val="16"/>
      </w:rPr>
      <w:t>/</w:t>
    </w:r>
    <w:r w:rsidRPr="00915F07">
      <w:rPr>
        <w:rFonts w:cs="Arial"/>
        <w:noProof/>
        <w:sz w:val="16"/>
        <w:szCs w:val="16"/>
      </w:rPr>
      <w:fldChar w:fldCharType="begin"/>
    </w:r>
    <w:r w:rsidRPr="00915F07">
      <w:rPr>
        <w:rFonts w:cs="Arial"/>
        <w:noProof/>
        <w:sz w:val="16"/>
        <w:szCs w:val="16"/>
      </w:rPr>
      <w:instrText xml:space="preserve"> NUMPAGES   \* MERGEFORMAT </w:instrText>
    </w:r>
    <w:r w:rsidRPr="00915F07">
      <w:rPr>
        <w:rFonts w:cs="Arial"/>
        <w:noProof/>
        <w:sz w:val="16"/>
        <w:szCs w:val="16"/>
      </w:rPr>
      <w:fldChar w:fldCharType="separate"/>
    </w:r>
    <w:r w:rsidR="00293F83">
      <w:rPr>
        <w:rFonts w:cs="Arial"/>
        <w:noProof/>
        <w:sz w:val="16"/>
        <w:szCs w:val="16"/>
      </w:rPr>
      <w:t>2</w:t>
    </w:r>
    <w:r w:rsidRPr="00915F07">
      <w:rPr>
        <w:rFonts w:cs="Arial"/>
        <w:noProof/>
        <w:sz w:val="16"/>
        <w:szCs w:val="16"/>
      </w:rPr>
      <w:fldChar w:fldCharType="end"/>
    </w:r>
  </w:p>
  <w:p w:rsidR="00F3061C" w:rsidRDefault="00F3061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3DDD" w:rsidRDefault="00D73DDD">
      <w:r>
        <w:separator/>
      </w:r>
    </w:p>
  </w:footnote>
  <w:footnote w:type="continuationSeparator" w:id="0">
    <w:p w:rsidR="00D73DDD" w:rsidRDefault="00D73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61C" w:rsidRPr="00EB4B0E" w:rsidRDefault="007F333E" w:rsidP="009661BB">
    <w:pPr>
      <w:pStyle w:val="Glava"/>
    </w:pPr>
    <w:r>
      <w:rPr>
        <w:noProof/>
        <w:lang w:val="en-U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39370</wp:posOffset>
          </wp:positionH>
          <wp:positionV relativeFrom="paragraph">
            <wp:posOffset>-3810</wp:posOffset>
          </wp:positionV>
          <wp:extent cx="6656070" cy="819150"/>
          <wp:effectExtent l="0" t="0" r="0" b="0"/>
          <wp:wrapNone/>
          <wp:docPr id="1" name="Slika 1" descr="odlo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dlo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607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3061C" w:rsidRPr="009661BB" w:rsidRDefault="00F3061C" w:rsidP="009661BB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22CBE"/>
    <w:multiLevelType w:val="multilevel"/>
    <w:tmpl w:val="5E3E0BDA"/>
    <w:lvl w:ilvl="0">
      <w:start w:val="1"/>
      <w:numFmt w:val="decimal"/>
      <w:pStyle w:val="Poglavje1"/>
      <w:lvlText w:val="%1"/>
      <w:lvlJc w:val="left"/>
      <w:pPr>
        <w:tabs>
          <w:tab w:val="num" w:pos="703"/>
        </w:tabs>
        <w:ind w:left="703" w:hanging="703"/>
      </w:pPr>
      <w:rPr>
        <w:rFonts w:hint="default"/>
      </w:rPr>
    </w:lvl>
    <w:lvl w:ilvl="1">
      <w:start w:val="1"/>
      <w:numFmt w:val="decimal"/>
      <w:pStyle w:val="Poglavje2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pStyle w:val="Poglavj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0C4433C"/>
    <w:multiLevelType w:val="hybridMultilevel"/>
    <w:tmpl w:val="E34EA660"/>
    <w:lvl w:ilvl="0" w:tplc="01FC6194">
      <w:start w:val="1"/>
      <w:numFmt w:val="decimal"/>
      <w:lvlText w:val="%1."/>
      <w:lvlJc w:val="left"/>
      <w:pPr>
        <w:ind w:left="1440" w:hanging="360"/>
      </w:pPr>
    </w:lvl>
    <w:lvl w:ilvl="1" w:tplc="04240019">
      <w:start w:val="1"/>
      <w:numFmt w:val="lowerLetter"/>
      <w:lvlText w:val="%2."/>
      <w:lvlJc w:val="left"/>
      <w:pPr>
        <w:ind w:left="2160" w:hanging="360"/>
      </w:pPr>
    </w:lvl>
    <w:lvl w:ilvl="2" w:tplc="0424001B">
      <w:start w:val="1"/>
      <w:numFmt w:val="lowerRoman"/>
      <w:lvlText w:val="%3."/>
      <w:lvlJc w:val="right"/>
      <w:pPr>
        <w:ind w:left="2880" w:hanging="180"/>
      </w:pPr>
    </w:lvl>
    <w:lvl w:ilvl="3" w:tplc="0424000F">
      <w:start w:val="1"/>
      <w:numFmt w:val="decimal"/>
      <w:lvlText w:val="%4."/>
      <w:lvlJc w:val="left"/>
      <w:pPr>
        <w:ind w:left="3600" w:hanging="360"/>
      </w:pPr>
    </w:lvl>
    <w:lvl w:ilvl="4" w:tplc="04240019">
      <w:start w:val="1"/>
      <w:numFmt w:val="lowerLetter"/>
      <w:lvlText w:val="%5."/>
      <w:lvlJc w:val="left"/>
      <w:pPr>
        <w:ind w:left="4320" w:hanging="360"/>
      </w:pPr>
    </w:lvl>
    <w:lvl w:ilvl="5" w:tplc="0424001B">
      <w:start w:val="1"/>
      <w:numFmt w:val="lowerRoman"/>
      <w:lvlText w:val="%6."/>
      <w:lvlJc w:val="right"/>
      <w:pPr>
        <w:ind w:left="5040" w:hanging="180"/>
      </w:pPr>
    </w:lvl>
    <w:lvl w:ilvl="6" w:tplc="0424000F">
      <w:start w:val="1"/>
      <w:numFmt w:val="decimal"/>
      <w:lvlText w:val="%7."/>
      <w:lvlJc w:val="left"/>
      <w:pPr>
        <w:ind w:left="5760" w:hanging="360"/>
      </w:pPr>
    </w:lvl>
    <w:lvl w:ilvl="7" w:tplc="04240019">
      <w:start w:val="1"/>
      <w:numFmt w:val="lowerLetter"/>
      <w:lvlText w:val="%8."/>
      <w:lvlJc w:val="left"/>
      <w:pPr>
        <w:ind w:left="6480" w:hanging="360"/>
      </w:pPr>
    </w:lvl>
    <w:lvl w:ilvl="8" w:tplc="0424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CF12D00"/>
    <w:multiLevelType w:val="hybridMultilevel"/>
    <w:tmpl w:val="D12E8B9E"/>
    <w:lvl w:ilvl="0" w:tplc="06EE1B4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E2686D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8D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49015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8F3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6E0A7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FC6D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D4467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7DC20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C663B0"/>
    <w:multiLevelType w:val="hybridMultilevel"/>
    <w:tmpl w:val="99D637B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483"/>
    <w:rsid w:val="0002140F"/>
    <w:rsid w:val="00060B7E"/>
    <w:rsid w:val="000F61CF"/>
    <w:rsid w:val="000F776D"/>
    <w:rsid w:val="00102E60"/>
    <w:rsid w:val="001217CF"/>
    <w:rsid w:val="001257AE"/>
    <w:rsid w:val="00165809"/>
    <w:rsid w:val="001675DD"/>
    <w:rsid w:val="001A4789"/>
    <w:rsid w:val="001C02FC"/>
    <w:rsid w:val="0021626F"/>
    <w:rsid w:val="002234F5"/>
    <w:rsid w:val="00293F83"/>
    <w:rsid w:val="002B07FD"/>
    <w:rsid w:val="002E7D80"/>
    <w:rsid w:val="002F37EF"/>
    <w:rsid w:val="002F59A6"/>
    <w:rsid w:val="003C6264"/>
    <w:rsid w:val="003D7DDD"/>
    <w:rsid w:val="003E22C4"/>
    <w:rsid w:val="003F30AC"/>
    <w:rsid w:val="003F385D"/>
    <w:rsid w:val="0041334C"/>
    <w:rsid w:val="00425696"/>
    <w:rsid w:val="004637F6"/>
    <w:rsid w:val="00465F81"/>
    <w:rsid w:val="00472D6F"/>
    <w:rsid w:val="00483B27"/>
    <w:rsid w:val="00485FF1"/>
    <w:rsid w:val="004A1DF7"/>
    <w:rsid w:val="004C7ABF"/>
    <w:rsid w:val="004D3B1A"/>
    <w:rsid w:val="00522737"/>
    <w:rsid w:val="00587F32"/>
    <w:rsid w:val="005B231B"/>
    <w:rsid w:val="005C763E"/>
    <w:rsid w:val="00634877"/>
    <w:rsid w:val="00636998"/>
    <w:rsid w:val="006D2FB2"/>
    <w:rsid w:val="006E7279"/>
    <w:rsid w:val="00713D27"/>
    <w:rsid w:val="00740637"/>
    <w:rsid w:val="0074731E"/>
    <w:rsid w:val="007574A0"/>
    <w:rsid w:val="00770CCA"/>
    <w:rsid w:val="00771649"/>
    <w:rsid w:val="0078525D"/>
    <w:rsid w:val="007F333E"/>
    <w:rsid w:val="00824E52"/>
    <w:rsid w:val="00825319"/>
    <w:rsid w:val="00833C24"/>
    <w:rsid w:val="00856891"/>
    <w:rsid w:val="008E7D7F"/>
    <w:rsid w:val="00950F5E"/>
    <w:rsid w:val="00961386"/>
    <w:rsid w:val="009648AC"/>
    <w:rsid w:val="009661BB"/>
    <w:rsid w:val="00A0345A"/>
    <w:rsid w:val="00A14B85"/>
    <w:rsid w:val="00A91314"/>
    <w:rsid w:val="00AF0F33"/>
    <w:rsid w:val="00B22F71"/>
    <w:rsid w:val="00B43360"/>
    <w:rsid w:val="00B73483"/>
    <w:rsid w:val="00B85551"/>
    <w:rsid w:val="00B96FA7"/>
    <w:rsid w:val="00BA256A"/>
    <w:rsid w:val="00BC2408"/>
    <w:rsid w:val="00BC3A0E"/>
    <w:rsid w:val="00CD2351"/>
    <w:rsid w:val="00D15FAA"/>
    <w:rsid w:val="00D409DE"/>
    <w:rsid w:val="00D4581B"/>
    <w:rsid w:val="00D45903"/>
    <w:rsid w:val="00D73DDD"/>
    <w:rsid w:val="00DA023C"/>
    <w:rsid w:val="00DE4831"/>
    <w:rsid w:val="00E12870"/>
    <w:rsid w:val="00E51DE6"/>
    <w:rsid w:val="00EA3CB2"/>
    <w:rsid w:val="00EB2F48"/>
    <w:rsid w:val="00EC0B48"/>
    <w:rsid w:val="00F277DC"/>
    <w:rsid w:val="00F3061C"/>
    <w:rsid w:val="00F72048"/>
    <w:rsid w:val="00F84888"/>
    <w:rsid w:val="00FC5CF5"/>
    <w:rsid w:val="00FC6E3E"/>
    <w:rsid w:val="00FD7F58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B73483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B73483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B73483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B73483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B73483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rsid w:val="007F33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33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rFonts w:ascii="Arial" w:hAnsi="Arial"/>
    </w:rPr>
  </w:style>
  <w:style w:type="paragraph" w:styleId="Naslov1">
    <w:name w:val="heading 1"/>
    <w:basedOn w:val="Navaden"/>
    <w:next w:val="Navaden"/>
    <w:link w:val="Naslov1Znak"/>
    <w:qFormat/>
    <w:pPr>
      <w:keepNext/>
      <w:widowControl w:val="0"/>
      <w:tabs>
        <w:tab w:val="left" w:pos="90"/>
        <w:tab w:val="left" w:pos="964"/>
      </w:tabs>
      <w:autoSpaceDE w:val="0"/>
      <w:autoSpaceDN w:val="0"/>
      <w:adjustRightInd w:val="0"/>
      <w:spacing w:before="48"/>
      <w:jc w:val="center"/>
      <w:outlineLvl w:val="0"/>
    </w:pPr>
    <w:rPr>
      <w:rFonts w:cs="Arial"/>
      <w:b/>
      <w:color w:val="000000"/>
      <w:sz w:val="28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slov5">
    <w:name w:val="heading 5"/>
    <w:basedOn w:val="Navaden"/>
    <w:next w:val="Navaden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pPr>
      <w:jc w:val="both"/>
    </w:pPr>
  </w:style>
  <w:style w:type="paragraph" w:styleId="Glava">
    <w:name w:val="header"/>
    <w:basedOn w:val="Navaden"/>
    <w:link w:val="GlavaZnak"/>
    <w:pPr>
      <w:tabs>
        <w:tab w:val="center" w:pos="4536"/>
        <w:tab w:val="right" w:pos="9072"/>
      </w:tabs>
      <w:jc w:val="both"/>
    </w:pPr>
    <w:rPr>
      <w:lang w:eastAsia="en-US"/>
    </w:rPr>
  </w:style>
  <w:style w:type="paragraph" w:styleId="Telobesedila2">
    <w:name w:val="Body Text 2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styleId="Naslovpoiljatelja">
    <w:name w:val="envelope return"/>
    <w:basedOn w:val="Navaden"/>
    <w:rPr>
      <w:rFonts w:cs="Arial"/>
      <w:b/>
    </w:rPr>
  </w:style>
  <w:style w:type="paragraph" w:styleId="Noga">
    <w:name w:val="footer"/>
    <w:basedOn w:val="Navaden"/>
    <w:link w:val="NogaZnak"/>
    <w:pPr>
      <w:tabs>
        <w:tab w:val="center" w:pos="4536"/>
        <w:tab w:val="right" w:pos="9072"/>
      </w:tabs>
    </w:pPr>
  </w:style>
  <w:style w:type="paragraph" w:styleId="Telobesedila3">
    <w:name w:val="Body Text 3"/>
    <w:basedOn w:val="Navaden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jc w:val="both"/>
    </w:pPr>
  </w:style>
  <w:style w:type="paragraph" w:customStyle="1" w:styleId="Glava1">
    <w:name w:val="Glava 1"/>
    <w:basedOn w:val="Navaden"/>
    <w:pPr>
      <w:spacing w:after="48"/>
      <w:ind w:firstLine="1627"/>
      <w:contextualSpacing/>
      <w:jc w:val="both"/>
    </w:pPr>
  </w:style>
  <w:style w:type="paragraph" w:customStyle="1" w:styleId="Poglavje1">
    <w:name w:val="Poglavje 1"/>
    <w:basedOn w:val="Telobesedila"/>
    <w:pPr>
      <w:numPr>
        <w:numId w:val="4"/>
      </w:numPr>
    </w:pPr>
    <w:rPr>
      <w:b/>
      <w:i/>
      <w:szCs w:val="24"/>
    </w:rPr>
  </w:style>
  <w:style w:type="paragraph" w:customStyle="1" w:styleId="Poglavje2">
    <w:name w:val="Poglavje 2"/>
    <w:basedOn w:val="Telobesedila"/>
    <w:pPr>
      <w:numPr>
        <w:ilvl w:val="1"/>
        <w:numId w:val="4"/>
      </w:numPr>
    </w:pPr>
    <w:rPr>
      <w:b/>
    </w:rPr>
  </w:style>
  <w:style w:type="paragraph" w:customStyle="1" w:styleId="Poglavje3">
    <w:name w:val="Poglavje 3"/>
    <w:basedOn w:val="Telobesedila"/>
    <w:pPr>
      <w:numPr>
        <w:ilvl w:val="2"/>
        <w:numId w:val="4"/>
      </w:numPr>
    </w:pPr>
    <w:rPr>
      <w:b/>
    </w:rPr>
  </w:style>
  <w:style w:type="character" w:styleId="tevilkastrani">
    <w:name w:val="page number"/>
    <w:basedOn w:val="Privzetapisavaodstavka"/>
    <w:rsid w:val="00165809"/>
  </w:style>
  <w:style w:type="character" w:customStyle="1" w:styleId="GlavaZnak">
    <w:name w:val="Glava Znak"/>
    <w:link w:val="Glava"/>
    <w:rsid w:val="009661BB"/>
    <w:rPr>
      <w:rFonts w:ascii="Arial" w:hAnsi="Arial"/>
      <w:lang w:val="sl-SI" w:eastAsia="en-US" w:bidi="ar-SA"/>
    </w:rPr>
  </w:style>
  <w:style w:type="character" w:customStyle="1" w:styleId="NogaZnak">
    <w:name w:val="Noga Znak"/>
    <w:link w:val="Noga"/>
    <w:rsid w:val="009661BB"/>
    <w:rPr>
      <w:rFonts w:ascii="Arial" w:hAnsi="Arial"/>
      <w:lang w:val="sl-SI" w:eastAsia="sl-SI" w:bidi="ar-SA"/>
    </w:rPr>
  </w:style>
  <w:style w:type="character" w:customStyle="1" w:styleId="Naslov1Znak">
    <w:name w:val="Naslov 1 Znak"/>
    <w:link w:val="Naslov1"/>
    <w:rsid w:val="00B73483"/>
    <w:rPr>
      <w:rFonts w:ascii="Arial" w:hAnsi="Arial" w:cs="Arial"/>
      <w:b/>
      <w:color w:val="000000"/>
      <w:sz w:val="28"/>
    </w:rPr>
  </w:style>
  <w:style w:type="character" w:styleId="Hiperpovezava">
    <w:name w:val="Hyperlink"/>
    <w:unhideWhenUsed/>
    <w:rsid w:val="00B73483"/>
    <w:rPr>
      <w:color w:val="0000FF"/>
      <w:u w:val="single"/>
    </w:rPr>
  </w:style>
  <w:style w:type="paragraph" w:styleId="Naslov">
    <w:name w:val="Title"/>
    <w:basedOn w:val="Navaden"/>
    <w:link w:val="NaslovZnak"/>
    <w:qFormat/>
    <w:rsid w:val="00B73483"/>
    <w:pPr>
      <w:jc w:val="center"/>
    </w:pPr>
    <w:rPr>
      <w:b/>
      <w:sz w:val="24"/>
    </w:rPr>
  </w:style>
  <w:style w:type="character" w:customStyle="1" w:styleId="NaslovZnak">
    <w:name w:val="Naslov Znak"/>
    <w:basedOn w:val="Privzetapisavaodstavka"/>
    <w:link w:val="Naslov"/>
    <w:rsid w:val="00B73483"/>
    <w:rPr>
      <w:rFonts w:ascii="Arial" w:hAnsi="Arial"/>
      <w:b/>
      <w:sz w:val="24"/>
    </w:rPr>
  </w:style>
  <w:style w:type="paragraph" w:styleId="Odstavekseznama">
    <w:name w:val="List Paragraph"/>
    <w:basedOn w:val="Navaden"/>
    <w:uiPriority w:val="34"/>
    <w:qFormat/>
    <w:rsid w:val="00B73483"/>
    <w:pPr>
      <w:ind w:left="708"/>
    </w:pPr>
    <w:rPr>
      <w:szCs w:val="24"/>
    </w:rPr>
  </w:style>
  <w:style w:type="paragraph" w:styleId="Besedilooblaka">
    <w:name w:val="Balloon Text"/>
    <w:basedOn w:val="Navaden"/>
    <w:link w:val="BesedilooblakaZnak"/>
    <w:rsid w:val="007F333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7F333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elenje.s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JANA Dokument</vt:lpstr>
      <vt:lpstr>Predloga</vt:lpstr>
    </vt:vector>
  </TitlesOfParts>
  <Company>Ascent d.o.o.</Company>
  <LinksUpToDate>false</LinksUpToDate>
  <CharactersWithSpaces>1991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JANA Dokument</dc:title>
  <dc:creator>Prelovšek Bojan</dc:creator>
  <dc:description>Dokument ustvarjen s programom JANA (Javna Naročila).</dc:description>
  <cp:lastModifiedBy>Prelovšek Bojan</cp:lastModifiedBy>
  <cp:revision>3</cp:revision>
  <cp:lastPrinted>2014-08-28T07:50:00Z</cp:lastPrinted>
  <dcterms:created xsi:type="dcterms:W3CDTF">2014-08-28T07:50:00Z</dcterms:created>
  <dcterms:modified xsi:type="dcterms:W3CDTF">2014-09-04T11:35:00Z</dcterms:modified>
</cp:coreProperties>
</file>